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88F5D" w14:textId="77777777" w:rsidR="004123FC" w:rsidRPr="000D785E" w:rsidRDefault="004123FC" w:rsidP="004123FC">
      <w:pPr>
        <w:rPr>
          <w:rFonts w:asciiTheme="majorHAnsi" w:hAnsiTheme="majorHAnsi"/>
          <w:sz w:val="28"/>
        </w:rPr>
      </w:pPr>
      <w:bookmarkStart w:id="0" w:name="_GoBack"/>
      <w:bookmarkEnd w:id="0"/>
      <w:r w:rsidRPr="000D785E">
        <w:rPr>
          <w:rFonts w:asciiTheme="majorHAnsi" w:hAnsiTheme="majorHAnsi"/>
          <w:sz w:val="28"/>
        </w:rPr>
        <w:t>REES JEFFREYS ROAD FUND</w:t>
      </w:r>
    </w:p>
    <w:p w14:paraId="64F0CAA2" w14:textId="77777777" w:rsidR="004123FC" w:rsidRPr="000D785E" w:rsidRDefault="004123FC" w:rsidP="004123FC">
      <w:pPr>
        <w:rPr>
          <w:rFonts w:asciiTheme="majorHAnsi" w:hAnsiTheme="majorHAnsi"/>
          <w:sz w:val="28"/>
        </w:rPr>
      </w:pPr>
      <w:r w:rsidRPr="000D785E">
        <w:rPr>
          <w:rFonts w:asciiTheme="majorHAnsi" w:hAnsiTheme="majorHAnsi"/>
          <w:sz w:val="28"/>
        </w:rPr>
        <w:t>Major Roads for the Future</w:t>
      </w:r>
    </w:p>
    <w:p w14:paraId="049A9FC4" w14:textId="77777777" w:rsidR="004123FC" w:rsidRPr="000D785E" w:rsidRDefault="004123FC" w:rsidP="004123FC">
      <w:pPr>
        <w:rPr>
          <w:rFonts w:asciiTheme="majorHAnsi" w:hAnsiTheme="majorHAnsi"/>
          <w:b/>
          <w:sz w:val="28"/>
          <w:u w:val="single"/>
        </w:rPr>
      </w:pPr>
    </w:p>
    <w:p w14:paraId="3AEFDFCB" w14:textId="77777777" w:rsidR="004123FC" w:rsidRPr="000D785E" w:rsidRDefault="004123FC" w:rsidP="004123FC">
      <w:pPr>
        <w:rPr>
          <w:rFonts w:asciiTheme="majorHAnsi" w:hAnsiTheme="majorHAnsi"/>
          <w:lang w:val="en-US"/>
        </w:rPr>
      </w:pPr>
      <w:r>
        <w:rPr>
          <w:rFonts w:asciiTheme="majorHAnsi" w:hAnsiTheme="majorHAnsi"/>
          <w:b/>
          <w:sz w:val="28"/>
          <w:u w:val="single"/>
        </w:rPr>
        <w:t xml:space="preserve">Core Proposition </w:t>
      </w:r>
      <w:r w:rsidR="00FC393B">
        <w:rPr>
          <w:rFonts w:asciiTheme="majorHAnsi" w:hAnsiTheme="majorHAnsi"/>
          <w:b/>
          <w:sz w:val="28"/>
          <w:u w:val="single"/>
        </w:rPr>
        <w:t>- Summary</w:t>
      </w:r>
    </w:p>
    <w:p w14:paraId="1F69546D" w14:textId="77777777" w:rsidR="004123FC" w:rsidRPr="000D785E" w:rsidRDefault="00FC393B" w:rsidP="004123FC">
      <w:pPr>
        <w:rPr>
          <w:rFonts w:asciiTheme="majorHAnsi" w:hAnsiTheme="majorHAnsi"/>
          <w:lang w:val="en-US"/>
        </w:rPr>
      </w:pPr>
      <w:r>
        <w:rPr>
          <w:rFonts w:asciiTheme="majorHAnsi" w:hAnsiTheme="majorHAnsi"/>
          <w:lang w:val="en-US"/>
        </w:rPr>
        <w:t>May</w:t>
      </w:r>
      <w:r w:rsidR="004123FC" w:rsidRPr="000D785E">
        <w:rPr>
          <w:rFonts w:asciiTheme="majorHAnsi" w:hAnsiTheme="majorHAnsi"/>
          <w:lang w:val="en-US"/>
        </w:rPr>
        <w:t xml:space="preserve"> 2016</w:t>
      </w:r>
    </w:p>
    <w:p w14:paraId="26D89FBB" w14:textId="77777777" w:rsidR="004123FC" w:rsidRPr="000D785E" w:rsidRDefault="004123FC" w:rsidP="004123FC">
      <w:pPr>
        <w:rPr>
          <w:rFonts w:asciiTheme="majorHAnsi" w:hAnsiTheme="majorHAnsi"/>
          <w:lang w:val="en-US"/>
        </w:rPr>
      </w:pPr>
    </w:p>
    <w:p w14:paraId="5F74A35F" w14:textId="77777777" w:rsidR="004123FC" w:rsidRDefault="004123FC" w:rsidP="004123FC">
      <w:pPr>
        <w:spacing w:after="120"/>
        <w:rPr>
          <w:rFonts w:asciiTheme="majorHAnsi" w:hAnsiTheme="majorHAnsi"/>
          <w:b/>
          <w:lang w:val="en-US"/>
        </w:rPr>
      </w:pPr>
      <w:r>
        <w:rPr>
          <w:rFonts w:asciiTheme="majorHAnsi" w:hAnsiTheme="majorHAnsi"/>
          <w:b/>
          <w:lang w:val="en-US"/>
        </w:rPr>
        <w:t>Who we are</w:t>
      </w:r>
    </w:p>
    <w:p w14:paraId="18AC5692" w14:textId="77777777" w:rsidR="004123FC" w:rsidRPr="00C21CD6" w:rsidRDefault="004123FC" w:rsidP="004123FC">
      <w:pPr>
        <w:spacing w:after="120"/>
        <w:rPr>
          <w:rFonts w:asciiTheme="majorHAnsi" w:hAnsiTheme="majorHAnsi"/>
        </w:rPr>
      </w:pPr>
      <w:r w:rsidRPr="00C21CD6">
        <w:rPr>
          <w:rFonts w:asciiTheme="majorHAnsi" w:hAnsiTheme="majorHAnsi"/>
          <w:lang w:val="en-US"/>
        </w:rPr>
        <w:t xml:space="preserve">The </w:t>
      </w:r>
      <w:r w:rsidRPr="00C21CD6">
        <w:rPr>
          <w:rFonts w:asciiTheme="majorHAnsi" w:hAnsiTheme="majorHAnsi"/>
          <w:i/>
          <w:lang w:val="en-US"/>
        </w:rPr>
        <w:t>Rees Jeffreys Road Fund</w:t>
      </w:r>
      <w:r w:rsidRPr="00C21CD6">
        <w:rPr>
          <w:rFonts w:asciiTheme="majorHAnsi" w:hAnsiTheme="majorHAnsi"/>
          <w:lang w:val="en-US"/>
        </w:rPr>
        <w:t xml:space="preserve"> is a charity which supports education and research in transport.  In autumn 2014, RJRF commissioned a two-year Study on</w:t>
      </w:r>
      <w:r w:rsidRPr="00C21CD6">
        <w:rPr>
          <w:rFonts w:asciiTheme="majorHAnsi" w:hAnsiTheme="majorHAnsi"/>
          <w:i/>
        </w:rPr>
        <w:t xml:space="preserve"> Major Roads for the Future,</w:t>
      </w:r>
      <w:r w:rsidRPr="00C21CD6">
        <w:rPr>
          <w:rFonts w:asciiTheme="majorHAnsi" w:hAnsiTheme="majorHAnsi"/>
        </w:rPr>
        <w:t xml:space="preserve"> to be carried out by David Quarmby and Phil Carey.  The objective is to develop a long term vision through to 2040 for England’s major road network, for its users, the communities it passes through and for the role it plays both nationally and in the regions.  The Study is due to report in October 2016;  for further information visit the study website </w:t>
      </w:r>
      <w:hyperlink r:id="rId10" w:history="1">
        <w:r w:rsidRPr="00C21CD6">
          <w:rPr>
            <w:rStyle w:val="Hyperlink"/>
            <w:rFonts w:asciiTheme="majorHAnsi" w:hAnsiTheme="majorHAnsi"/>
          </w:rPr>
          <w:t>www.futureroadsengland.org</w:t>
        </w:r>
      </w:hyperlink>
      <w:r w:rsidRPr="00C21CD6">
        <w:rPr>
          <w:rFonts w:asciiTheme="majorHAnsi" w:hAnsiTheme="majorHAnsi"/>
        </w:rPr>
        <w:t xml:space="preserve"> </w:t>
      </w:r>
    </w:p>
    <w:p w14:paraId="2681D776" w14:textId="77777777" w:rsidR="004123FC" w:rsidRPr="00C21CD6" w:rsidRDefault="004123FC" w:rsidP="004123FC">
      <w:pPr>
        <w:spacing w:after="120"/>
        <w:rPr>
          <w:rFonts w:asciiTheme="majorHAnsi" w:hAnsiTheme="majorHAnsi"/>
          <w:b/>
          <w:lang w:val="en-US"/>
        </w:rPr>
      </w:pPr>
      <w:r w:rsidRPr="00C21CD6">
        <w:rPr>
          <w:rFonts w:asciiTheme="majorHAnsi" w:hAnsiTheme="majorHAnsi"/>
          <w:b/>
          <w:lang w:val="en-US"/>
        </w:rPr>
        <w:t>Summary</w:t>
      </w:r>
    </w:p>
    <w:p w14:paraId="5E339B17" w14:textId="77777777" w:rsidR="004123FC" w:rsidRPr="00C21CD6" w:rsidRDefault="004123FC" w:rsidP="004123FC">
      <w:pPr>
        <w:spacing w:after="120"/>
        <w:rPr>
          <w:rFonts w:asciiTheme="majorHAnsi" w:hAnsiTheme="majorHAnsi"/>
          <w:lang w:val="en-US"/>
        </w:rPr>
      </w:pPr>
      <w:r w:rsidRPr="00C21CD6">
        <w:rPr>
          <w:rFonts w:asciiTheme="majorHAnsi" w:hAnsiTheme="majorHAnsi"/>
          <w:lang w:val="en-US"/>
        </w:rPr>
        <w:t>This paper sets</w:t>
      </w:r>
      <w:r>
        <w:rPr>
          <w:rFonts w:asciiTheme="majorHAnsi" w:hAnsiTheme="majorHAnsi"/>
          <w:lang w:val="en-US"/>
        </w:rPr>
        <w:t xml:space="preserve"> out</w:t>
      </w:r>
      <w:r w:rsidRPr="00C21CD6">
        <w:rPr>
          <w:rFonts w:asciiTheme="majorHAnsi" w:hAnsiTheme="majorHAnsi"/>
          <w:lang w:val="en-US"/>
        </w:rPr>
        <w:t xml:space="preserve"> </w:t>
      </w:r>
      <w:r w:rsidR="00FC393B">
        <w:rPr>
          <w:rFonts w:asciiTheme="majorHAnsi" w:hAnsiTheme="majorHAnsi"/>
          <w:lang w:val="en-US"/>
        </w:rPr>
        <w:t xml:space="preserve">the summary of </w:t>
      </w:r>
      <w:r w:rsidRPr="00C21CD6">
        <w:rPr>
          <w:rFonts w:asciiTheme="majorHAnsi" w:hAnsiTheme="majorHAnsi"/>
          <w:lang w:val="en-US"/>
        </w:rPr>
        <w:t xml:space="preserve">our Core Proposition, </w:t>
      </w:r>
      <w:r>
        <w:rPr>
          <w:rFonts w:asciiTheme="majorHAnsi" w:hAnsiTheme="majorHAnsi"/>
          <w:lang w:val="en-US"/>
        </w:rPr>
        <w:t>focusing on</w:t>
      </w:r>
      <w:r w:rsidRPr="00C21CD6">
        <w:rPr>
          <w:rFonts w:asciiTheme="majorHAnsi" w:hAnsiTheme="majorHAnsi"/>
          <w:lang w:val="en-US"/>
        </w:rPr>
        <w:t xml:space="preserve"> the need for a consistent and coordinated regime for the strategic planning, </w:t>
      </w:r>
      <w:r>
        <w:rPr>
          <w:rFonts w:asciiTheme="majorHAnsi" w:hAnsiTheme="majorHAnsi"/>
          <w:lang w:val="en-US"/>
        </w:rPr>
        <w:t xml:space="preserve">governance and </w:t>
      </w:r>
      <w:r w:rsidRPr="00C21CD6">
        <w:rPr>
          <w:rFonts w:asciiTheme="majorHAnsi" w:hAnsiTheme="majorHAnsi"/>
          <w:lang w:val="en-US"/>
        </w:rPr>
        <w:t xml:space="preserve">funding of England’s major roads;  and secondly, </w:t>
      </w:r>
      <w:r>
        <w:rPr>
          <w:rFonts w:asciiTheme="majorHAnsi" w:hAnsiTheme="majorHAnsi"/>
          <w:lang w:val="en-US"/>
        </w:rPr>
        <w:t xml:space="preserve">identifies </w:t>
      </w:r>
      <w:r w:rsidRPr="00C21CD6">
        <w:rPr>
          <w:rFonts w:asciiTheme="majorHAnsi" w:hAnsiTheme="majorHAnsi"/>
          <w:lang w:val="en-US"/>
        </w:rPr>
        <w:t>the elements which make this regime, and the resulting Major Road Network itself, fully ‘fit for purpose’.</w:t>
      </w:r>
    </w:p>
    <w:p w14:paraId="7CD1974B" w14:textId="77777777" w:rsidR="004123FC" w:rsidRPr="009662E7" w:rsidRDefault="004123FC" w:rsidP="004123FC">
      <w:pPr>
        <w:pStyle w:val="ListParagraph"/>
        <w:numPr>
          <w:ilvl w:val="0"/>
          <w:numId w:val="1"/>
        </w:numPr>
        <w:spacing w:after="120"/>
        <w:contextualSpacing w:val="0"/>
        <w:rPr>
          <w:rFonts w:asciiTheme="majorHAnsi" w:hAnsiTheme="majorHAnsi"/>
          <w:lang w:val="en-US"/>
        </w:rPr>
      </w:pPr>
      <w:r w:rsidRPr="009662E7">
        <w:rPr>
          <w:rFonts w:asciiTheme="majorHAnsi" w:hAnsiTheme="majorHAnsi"/>
          <w:lang w:val="en-US"/>
        </w:rPr>
        <w:t>The 4,400 mile Strategic Road Network (SRN) managed by Highways England – critically important though it is - does not in our view comprise all the ‘strategic’ roads that matter in driving and supporting England’s economy at national and regional levels.</w:t>
      </w:r>
    </w:p>
    <w:p w14:paraId="0FA62590" w14:textId="77777777" w:rsidR="004123FC" w:rsidRPr="009662E7" w:rsidRDefault="004123FC" w:rsidP="004123FC">
      <w:pPr>
        <w:pStyle w:val="ListParagraph"/>
        <w:numPr>
          <w:ilvl w:val="0"/>
          <w:numId w:val="1"/>
        </w:numPr>
        <w:spacing w:after="120"/>
        <w:contextualSpacing w:val="0"/>
        <w:rPr>
          <w:rFonts w:asciiTheme="majorHAnsi" w:hAnsiTheme="majorHAnsi"/>
          <w:lang w:val="en-US"/>
        </w:rPr>
      </w:pPr>
      <w:r w:rsidRPr="009662E7">
        <w:rPr>
          <w:rFonts w:asciiTheme="majorHAnsi" w:hAnsiTheme="majorHAnsi"/>
          <w:lang w:val="en-US"/>
        </w:rPr>
        <w:t xml:space="preserve">We have identified </w:t>
      </w:r>
      <w:r>
        <w:rPr>
          <w:rFonts w:asciiTheme="majorHAnsi" w:hAnsiTheme="majorHAnsi"/>
          <w:lang w:val="en-US"/>
        </w:rPr>
        <w:t>a</w:t>
      </w:r>
      <w:r w:rsidRPr="009662E7">
        <w:rPr>
          <w:rFonts w:asciiTheme="majorHAnsi" w:hAnsiTheme="majorHAnsi"/>
          <w:lang w:val="en-US"/>
        </w:rPr>
        <w:t xml:space="preserve"> further 3,600 miles of the more ‘strategic’ local authority roads which when </w:t>
      </w:r>
      <w:r w:rsidR="00FC393B">
        <w:rPr>
          <w:rFonts w:asciiTheme="majorHAnsi" w:hAnsiTheme="majorHAnsi"/>
          <w:lang w:val="en-US"/>
        </w:rPr>
        <w:t>put alongside</w:t>
      </w:r>
      <w:r w:rsidRPr="009662E7">
        <w:rPr>
          <w:rFonts w:asciiTheme="majorHAnsi" w:hAnsiTheme="majorHAnsi"/>
          <w:lang w:val="en-US"/>
        </w:rPr>
        <w:t xml:space="preserve"> the SRN constitute an integrated </w:t>
      </w:r>
      <w:r>
        <w:rPr>
          <w:rFonts w:asciiTheme="majorHAnsi" w:hAnsiTheme="majorHAnsi"/>
          <w:lang w:val="en-US"/>
        </w:rPr>
        <w:t xml:space="preserve">and balanced </w:t>
      </w:r>
      <w:r w:rsidRPr="009662E7">
        <w:rPr>
          <w:rFonts w:asciiTheme="majorHAnsi" w:hAnsiTheme="majorHAnsi"/>
          <w:lang w:val="en-US"/>
        </w:rPr>
        <w:t xml:space="preserve">network of national and regional roads capable of supporting our regional economies across </w:t>
      </w:r>
      <w:r>
        <w:rPr>
          <w:rFonts w:asciiTheme="majorHAnsi" w:hAnsiTheme="majorHAnsi"/>
          <w:lang w:val="en-US"/>
        </w:rPr>
        <w:t>England</w:t>
      </w:r>
      <w:r w:rsidRPr="009662E7">
        <w:rPr>
          <w:rFonts w:asciiTheme="majorHAnsi" w:hAnsiTheme="majorHAnsi"/>
          <w:lang w:val="en-US"/>
        </w:rPr>
        <w:t>.  This is the 8,000 mile Major Road Network (MRN) (see the attached indicative map)– a more logical and objectively assessed set of roads</w:t>
      </w:r>
      <w:r>
        <w:rPr>
          <w:rFonts w:asciiTheme="majorHAnsi" w:hAnsiTheme="majorHAnsi"/>
          <w:lang w:val="en-US"/>
        </w:rPr>
        <w:t xml:space="preserve"> providing the </w:t>
      </w:r>
      <w:r w:rsidRPr="009662E7">
        <w:rPr>
          <w:rFonts w:asciiTheme="majorHAnsi" w:hAnsiTheme="majorHAnsi"/>
          <w:lang w:val="en-US"/>
        </w:rPr>
        <w:t>basis</w:t>
      </w:r>
      <w:r>
        <w:rPr>
          <w:rFonts w:asciiTheme="majorHAnsi" w:hAnsiTheme="majorHAnsi"/>
          <w:lang w:val="en-US"/>
        </w:rPr>
        <w:t xml:space="preserve"> for consistent standards for the user, and supporting </w:t>
      </w:r>
      <w:r w:rsidRPr="009662E7">
        <w:rPr>
          <w:rFonts w:asciiTheme="majorHAnsi" w:hAnsiTheme="majorHAnsi"/>
          <w:lang w:val="en-US"/>
        </w:rPr>
        <w:t xml:space="preserve">economic and </w:t>
      </w:r>
      <w:r>
        <w:rPr>
          <w:rFonts w:asciiTheme="majorHAnsi" w:hAnsiTheme="majorHAnsi"/>
          <w:lang w:val="en-US"/>
        </w:rPr>
        <w:t>spatial</w:t>
      </w:r>
      <w:r w:rsidR="00C53386">
        <w:rPr>
          <w:rFonts w:asciiTheme="majorHAnsi" w:hAnsiTheme="majorHAnsi"/>
          <w:lang w:val="en-US"/>
        </w:rPr>
        <w:t xml:space="preserve"> planning on a regional basis.  </w:t>
      </w:r>
    </w:p>
    <w:p w14:paraId="73FBCEF7" w14:textId="77777777" w:rsidR="004123FC" w:rsidRPr="009662E7" w:rsidRDefault="004123FC" w:rsidP="004123FC">
      <w:pPr>
        <w:pStyle w:val="ListParagraph"/>
        <w:numPr>
          <w:ilvl w:val="0"/>
          <w:numId w:val="1"/>
        </w:numPr>
        <w:spacing w:after="120"/>
        <w:contextualSpacing w:val="0"/>
        <w:rPr>
          <w:rFonts w:asciiTheme="majorHAnsi" w:hAnsiTheme="majorHAnsi"/>
          <w:lang w:val="en-US"/>
        </w:rPr>
      </w:pPr>
      <w:r w:rsidRPr="009662E7">
        <w:rPr>
          <w:rFonts w:asciiTheme="majorHAnsi" w:hAnsiTheme="majorHAnsi"/>
          <w:lang w:val="en-US"/>
        </w:rPr>
        <w:t xml:space="preserve">The MRN will only fulfill its potential if the needs of its users are properly understood, and </w:t>
      </w:r>
      <w:r>
        <w:rPr>
          <w:rFonts w:asciiTheme="majorHAnsi" w:hAnsiTheme="majorHAnsi"/>
          <w:lang w:val="en-US"/>
        </w:rPr>
        <w:t>if</w:t>
      </w:r>
      <w:r w:rsidRPr="009662E7">
        <w:rPr>
          <w:rFonts w:asciiTheme="majorHAnsi" w:hAnsiTheme="majorHAnsi"/>
          <w:lang w:val="en-US"/>
        </w:rPr>
        <w:t xml:space="preserve"> its strategic planning and funding is carried out on a consistent and coordinated basis;  this is challenging given the current gulf in the </w:t>
      </w:r>
      <w:r w:rsidR="00FC393B">
        <w:rPr>
          <w:rFonts w:asciiTheme="majorHAnsi" w:hAnsiTheme="majorHAnsi"/>
          <w:lang w:val="en-US"/>
        </w:rPr>
        <w:t xml:space="preserve">funding and planning </w:t>
      </w:r>
      <w:r w:rsidRPr="009662E7">
        <w:rPr>
          <w:rFonts w:asciiTheme="majorHAnsi" w:hAnsiTheme="majorHAnsi"/>
          <w:lang w:val="en-US"/>
        </w:rPr>
        <w:t xml:space="preserve">regimes as between Highways England and local highway authorities.  </w:t>
      </w:r>
    </w:p>
    <w:p w14:paraId="1E3FC8C7" w14:textId="77777777" w:rsidR="004123FC" w:rsidRDefault="00C53386" w:rsidP="004123FC">
      <w:pPr>
        <w:pStyle w:val="ListParagraph"/>
        <w:numPr>
          <w:ilvl w:val="0"/>
          <w:numId w:val="1"/>
        </w:numPr>
        <w:spacing w:after="120"/>
        <w:contextualSpacing w:val="0"/>
        <w:rPr>
          <w:rFonts w:asciiTheme="majorHAnsi" w:hAnsiTheme="majorHAnsi"/>
          <w:lang w:val="en-US"/>
        </w:rPr>
      </w:pPr>
      <w:r>
        <w:rPr>
          <w:rFonts w:asciiTheme="majorHAnsi" w:hAnsiTheme="majorHAnsi"/>
          <w:lang w:val="en-US"/>
        </w:rPr>
        <w:t xml:space="preserve">We do not envisage any changes in responsibilities as between local highway authorities and Highways England.   </w:t>
      </w:r>
      <w:r w:rsidR="004123FC" w:rsidRPr="009662E7">
        <w:rPr>
          <w:rFonts w:asciiTheme="majorHAnsi" w:hAnsiTheme="majorHAnsi"/>
          <w:lang w:val="en-US"/>
        </w:rPr>
        <w:t>However, the new governance arrangements for Sub-national Transport Bodies (STBs)</w:t>
      </w:r>
      <w:r w:rsidR="004123FC" w:rsidRPr="009662E7">
        <w:rPr>
          <w:rStyle w:val="FootnoteReference"/>
          <w:rFonts w:asciiTheme="majorHAnsi" w:hAnsiTheme="majorHAnsi"/>
          <w:lang w:val="en-US"/>
        </w:rPr>
        <w:footnoteReference w:id="1"/>
      </w:r>
      <w:r w:rsidR="004123FC" w:rsidRPr="009662E7">
        <w:rPr>
          <w:rFonts w:asciiTheme="majorHAnsi" w:hAnsiTheme="majorHAnsi"/>
          <w:lang w:val="en-US"/>
        </w:rPr>
        <w:t xml:space="preserve"> </w:t>
      </w:r>
      <w:r w:rsidR="001F6EF2">
        <w:rPr>
          <w:rFonts w:asciiTheme="majorHAnsi" w:hAnsiTheme="majorHAnsi"/>
          <w:lang w:val="en-US"/>
        </w:rPr>
        <w:t xml:space="preserve">, formed by the voluntary coming together of </w:t>
      </w:r>
      <w:r w:rsidR="00FC393B">
        <w:rPr>
          <w:rFonts w:asciiTheme="majorHAnsi" w:hAnsiTheme="majorHAnsi"/>
          <w:lang w:val="en-US"/>
        </w:rPr>
        <w:t xml:space="preserve">groups of </w:t>
      </w:r>
      <w:r w:rsidR="001F6EF2">
        <w:rPr>
          <w:rFonts w:asciiTheme="majorHAnsi" w:hAnsiTheme="majorHAnsi"/>
          <w:lang w:val="en-US"/>
        </w:rPr>
        <w:t xml:space="preserve">local authorities, </w:t>
      </w:r>
      <w:r w:rsidR="004123FC" w:rsidRPr="009662E7">
        <w:rPr>
          <w:rFonts w:asciiTheme="majorHAnsi" w:hAnsiTheme="majorHAnsi"/>
          <w:lang w:val="en-US"/>
        </w:rPr>
        <w:t xml:space="preserve">provide </w:t>
      </w:r>
      <w:r w:rsidR="00FC393B">
        <w:rPr>
          <w:rFonts w:asciiTheme="majorHAnsi" w:hAnsiTheme="majorHAnsi"/>
          <w:lang w:val="en-US"/>
        </w:rPr>
        <w:t>an opportunity to bring the</w:t>
      </w:r>
      <w:r>
        <w:rPr>
          <w:rFonts w:asciiTheme="majorHAnsi" w:hAnsiTheme="majorHAnsi"/>
          <w:lang w:val="en-US"/>
        </w:rPr>
        <w:t xml:space="preserve">ir respective </w:t>
      </w:r>
      <w:r w:rsidR="00FC393B">
        <w:rPr>
          <w:rFonts w:asciiTheme="majorHAnsi" w:hAnsiTheme="majorHAnsi"/>
          <w:lang w:val="en-US"/>
        </w:rPr>
        <w:t>regimes closer together</w:t>
      </w:r>
      <w:r w:rsidR="001F6EF2">
        <w:rPr>
          <w:rFonts w:asciiTheme="majorHAnsi" w:hAnsiTheme="majorHAnsi"/>
          <w:lang w:val="en-US"/>
        </w:rPr>
        <w:t xml:space="preserve">.  We envisage the STB would </w:t>
      </w:r>
      <w:r w:rsidR="004123FC" w:rsidRPr="009662E7">
        <w:rPr>
          <w:rFonts w:asciiTheme="majorHAnsi" w:hAnsiTheme="majorHAnsi"/>
          <w:lang w:val="en-US"/>
        </w:rPr>
        <w:t xml:space="preserve">adopt the MRN </w:t>
      </w:r>
      <w:r w:rsidR="001F6EF2">
        <w:rPr>
          <w:rFonts w:asciiTheme="majorHAnsi" w:hAnsiTheme="majorHAnsi"/>
          <w:lang w:val="en-US"/>
        </w:rPr>
        <w:t xml:space="preserve">in their area </w:t>
      </w:r>
      <w:r w:rsidR="004123FC" w:rsidRPr="009662E7">
        <w:rPr>
          <w:rFonts w:asciiTheme="majorHAnsi" w:hAnsiTheme="majorHAnsi"/>
          <w:lang w:val="en-US"/>
        </w:rPr>
        <w:t>as the ‘natural’</w:t>
      </w:r>
      <w:r w:rsidR="004123FC">
        <w:rPr>
          <w:rFonts w:asciiTheme="majorHAnsi" w:hAnsiTheme="majorHAnsi"/>
          <w:lang w:val="en-US"/>
        </w:rPr>
        <w:t xml:space="preserve"> integrated network of national </w:t>
      </w:r>
      <w:r w:rsidR="001F6EF2">
        <w:rPr>
          <w:rFonts w:asciiTheme="majorHAnsi" w:hAnsiTheme="majorHAnsi"/>
          <w:lang w:val="en-US"/>
        </w:rPr>
        <w:t>and regional roads</w:t>
      </w:r>
      <w:r w:rsidR="004123FC">
        <w:rPr>
          <w:rFonts w:asciiTheme="majorHAnsi" w:hAnsiTheme="majorHAnsi"/>
          <w:lang w:val="en-US"/>
        </w:rPr>
        <w:t>,</w:t>
      </w:r>
      <w:r w:rsidR="004123FC" w:rsidRPr="009662E7">
        <w:rPr>
          <w:rFonts w:asciiTheme="majorHAnsi" w:hAnsiTheme="majorHAnsi"/>
          <w:lang w:val="en-US"/>
        </w:rPr>
        <w:t xml:space="preserve"> lead the strategic planning of this network in collaboration with Highways England, and ensur</w:t>
      </w:r>
      <w:r w:rsidR="001F6EF2">
        <w:rPr>
          <w:rFonts w:asciiTheme="majorHAnsi" w:hAnsiTheme="majorHAnsi"/>
          <w:lang w:val="en-US"/>
        </w:rPr>
        <w:t xml:space="preserve">e </w:t>
      </w:r>
      <w:r w:rsidR="004123FC" w:rsidRPr="009662E7">
        <w:rPr>
          <w:rFonts w:asciiTheme="majorHAnsi" w:hAnsiTheme="majorHAnsi"/>
          <w:lang w:val="en-US"/>
        </w:rPr>
        <w:t xml:space="preserve">the needs of the MRN’s users are met in a </w:t>
      </w:r>
      <w:r w:rsidR="004123FC" w:rsidRPr="009662E7">
        <w:rPr>
          <w:rFonts w:asciiTheme="majorHAnsi" w:hAnsiTheme="majorHAnsi"/>
          <w:lang w:val="en-US"/>
        </w:rPr>
        <w:lastRenderedPageBreak/>
        <w:t>coherent way.  Even where STBs are not created, the MRN as defined provides a focus for LEPs, local authorities and Highways England to collaborate on developing coordinated user-led long term plans</w:t>
      </w:r>
      <w:r w:rsidR="00FC393B">
        <w:rPr>
          <w:rFonts w:asciiTheme="majorHAnsi" w:hAnsiTheme="majorHAnsi"/>
          <w:lang w:val="en-US"/>
        </w:rPr>
        <w:t xml:space="preserve"> for national and regional roads</w:t>
      </w:r>
      <w:r w:rsidR="004123FC">
        <w:rPr>
          <w:rFonts w:asciiTheme="majorHAnsi" w:hAnsiTheme="majorHAnsi"/>
          <w:lang w:val="en-US"/>
        </w:rPr>
        <w:t xml:space="preserve">. </w:t>
      </w:r>
    </w:p>
    <w:p w14:paraId="10063544" w14:textId="77777777" w:rsidR="004123FC" w:rsidRPr="009662E7" w:rsidRDefault="004123FC" w:rsidP="004123FC">
      <w:pPr>
        <w:pStyle w:val="ListParagraph"/>
        <w:numPr>
          <w:ilvl w:val="0"/>
          <w:numId w:val="1"/>
        </w:numPr>
        <w:spacing w:after="120"/>
        <w:contextualSpacing w:val="0"/>
        <w:rPr>
          <w:rFonts w:asciiTheme="majorHAnsi" w:hAnsiTheme="majorHAnsi"/>
          <w:lang w:val="en-US"/>
        </w:rPr>
      </w:pPr>
      <w:r>
        <w:rPr>
          <w:rFonts w:asciiTheme="majorHAnsi" w:hAnsiTheme="majorHAnsi"/>
          <w:lang w:val="en-US"/>
        </w:rPr>
        <w:t xml:space="preserve">As Combined Authorities (CAs) begin to designate Key Route Networks for their areas, we envisage the MRN </w:t>
      </w:r>
      <w:r w:rsidR="001F6EF2">
        <w:rPr>
          <w:rFonts w:asciiTheme="majorHAnsi" w:hAnsiTheme="majorHAnsi"/>
          <w:lang w:val="en-US"/>
        </w:rPr>
        <w:t xml:space="preserve">will </w:t>
      </w:r>
      <w:r>
        <w:rPr>
          <w:rFonts w:asciiTheme="majorHAnsi" w:hAnsiTheme="majorHAnsi"/>
          <w:lang w:val="en-US"/>
        </w:rPr>
        <w:t>incorporat</w:t>
      </w:r>
      <w:r w:rsidR="001F6EF2">
        <w:rPr>
          <w:rFonts w:asciiTheme="majorHAnsi" w:hAnsiTheme="majorHAnsi"/>
          <w:lang w:val="en-US"/>
        </w:rPr>
        <w:t>e</w:t>
      </w:r>
      <w:r>
        <w:rPr>
          <w:rFonts w:asciiTheme="majorHAnsi" w:hAnsiTheme="majorHAnsi"/>
          <w:lang w:val="en-US"/>
        </w:rPr>
        <w:t xml:space="preserve"> the most important roads from each KRN</w:t>
      </w:r>
      <w:r w:rsidR="001F6EF2">
        <w:rPr>
          <w:rFonts w:asciiTheme="majorHAnsi" w:hAnsiTheme="majorHAnsi"/>
          <w:lang w:val="en-US"/>
        </w:rPr>
        <w:t xml:space="preserve">, alongside </w:t>
      </w:r>
      <w:r>
        <w:rPr>
          <w:rFonts w:asciiTheme="majorHAnsi" w:hAnsiTheme="majorHAnsi"/>
          <w:lang w:val="en-US"/>
        </w:rPr>
        <w:t>the SRN in that CA area.  The focus of the MRN is on access into and across the CA area - the strategic connections with the hinterland, other city regions, ports and elsewhere on the national network.</w:t>
      </w:r>
    </w:p>
    <w:p w14:paraId="5936234E" w14:textId="77777777" w:rsidR="004123FC" w:rsidRPr="009662E7" w:rsidRDefault="004123FC" w:rsidP="004123FC">
      <w:pPr>
        <w:pStyle w:val="ListParagraph"/>
        <w:numPr>
          <w:ilvl w:val="0"/>
          <w:numId w:val="1"/>
        </w:numPr>
        <w:spacing w:after="120"/>
        <w:contextualSpacing w:val="0"/>
        <w:rPr>
          <w:rFonts w:asciiTheme="majorHAnsi" w:hAnsiTheme="majorHAnsi"/>
          <w:lang w:val="en-US"/>
        </w:rPr>
      </w:pPr>
      <w:r w:rsidRPr="009662E7">
        <w:rPr>
          <w:rFonts w:asciiTheme="majorHAnsi" w:hAnsiTheme="majorHAnsi"/>
          <w:lang w:val="en-US"/>
        </w:rPr>
        <w:t>The creation of the National Road Fund</w:t>
      </w:r>
      <w:r>
        <w:rPr>
          <w:rFonts w:asciiTheme="majorHAnsi" w:hAnsiTheme="majorHAnsi"/>
          <w:lang w:val="en-US"/>
        </w:rPr>
        <w:t xml:space="preserve"> (NRF)</w:t>
      </w:r>
      <w:r w:rsidRPr="009662E7">
        <w:rPr>
          <w:rFonts w:asciiTheme="majorHAnsi" w:hAnsiTheme="majorHAnsi"/>
          <w:lang w:val="en-US"/>
        </w:rPr>
        <w:t xml:space="preserve"> ‘for strategic roads’, based on hypothecated V</w:t>
      </w:r>
      <w:r w:rsidR="001F6EF2">
        <w:rPr>
          <w:rFonts w:asciiTheme="majorHAnsi" w:hAnsiTheme="majorHAnsi"/>
          <w:lang w:val="en-US"/>
        </w:rPr>
        <w:t>ehicle Excise Duty (V</w:t>
      </w:r>
      <w:r w:rsidRPr="009662E7">
        <w:rPr>
          <w:rFonts w:asciiTheme="majorHAnsi" w:hAnsiTheme="majorHAnsi"/>
          <w:lang w:val="en-US"/>
        </w:rPr>
        <w:t>ED</w:t>
      </w:r>
      <w:r w:rsidR="001F6EF2">
        <w:rPr>
          <w:rFonts w:asciiTheme="majorHAnsi" w:hAnsiTheme="majorHAnsi"/>
          <w:lang w:val="en-US"/>
        </w:rPr>
        <w:t>)</w:t>
      </w:r>
      <w:r w:rsidRPr="009662E7">
        <w:rPr>
          <w:rFonts w:asciiTheme="majorHAnsi" w:hAnsiTheme="majorHAnsi"/>
          <w:lang w:val="en-US"/>
        </w:rPr>
        <w:t xml:space="preserve"> from 2020, provides the opportunity </w:t>
      </w:r>
      <w:r>
        <w:rPr>
          <w:rFonts w:asciiTheme="majorHAnsi" w:hAnsiTheme="majorHAnsi"/>
          <w:lang w:val="en-US"/>
        </w:rPr>
        <w:t xml:space="preserve">to explore </w:t>
      </w:r>
      <w:r w:rsidR="001F6EF2">
        <w:rPr>
          <w:rFonts w:asciiTheme="majorHAnsi" w:hAnsiTheme="majorHAnsi"/>
          <w:lang w:val="en-US"/>
        </w:rPr>
        <w:t xml:space="preserve">how far </w:t>
      </w:r>
      <w:r>
        <w:rPr>
          <w:rFonts w:asciiTheme="majorHAnsi" w:hAnsiTheme="majorHAnsi"/>
          <w:lang w:val="en-US"/>
        </w:rPr>
        <w:t xml:space="preserve">NRF funding </w:t>
      </w:r>
      <w:r w:rsidR="001F6EF2">
        <w:rPr>
          <w:rFonts w:asciiTheme="majorHAnsi" w:hAnsiTheme="majorHAnsi"/>
          <w:lang w:val="en-US"/>
        </w:rPr>
        <w:t xml:space="preserve">might be </w:t>
      </w:r>
      <w:r>
        <w:rPr>
          <w:rFonts w:asciiTheme="majorHAnsi" w:hAnsiTheme="majorHAnsi"/>
          <w:lang w:val="en-US"/>
        </w:rPr>
        <w:t>applied also to the local authority elements of the MRN, as well as to the SRN</w:t>
      </w:r>
      <w:r w:rsidRPr="009662E7">
        <w:rPr>
          <w:rFonts w:asciiTheme="majorHAnsi" w:hAnsiTheme="majorHAnsi"/>
          <w:lang w:val="en-US"/>
        </w:rPr>
        <w:t>.</w:t>
      </w:r>
    </w:p>
    <w:p w14:paraId="0CF54A9F" w14:textId="77777777" w:rsidR="004123FC" w:rsidRDefault="004123FC" w:rsidP="004123FC">
      <w:pPr>
        <w:pStyle w:val="ListParagraph"/>
        <w:numPr>
          <w:ilvl w:val="0"/>
          <w:numId w:val="1"/>
        </w:numPr>
        <w:spacing w:after="120"/>
        <w:contextualSpacing w:val="0"/>
        <w:rPr>
          <w:rFonts w:asciiTheme="majorHAnsi" w:hAnsiTheme="majorHAnsi"/>
          <w:lang w:val="en-US"/>
        </w:rPr>
      </w:pPr>
      <w:r w:rsidRPr="009662E7">
        <w:rPr>
          <w:rFonts w:asciiTheme="majorHAnsi" w:hAnsiTheme="majorHAnsi"/>
          <w:lang w:val="en-US"/>
        </w:rPr>
        <w:t xml:space="preserve">The MRN </w:t>
      </w:r>
      <w:r>
        <w:rPr>
          <w:rFonts w:asciiTheme="majorHAnsi" w:hAnsiTheme="majorHAnsi"/>
          <w:lang w:val="en-US"/>
        </w:rPr>
        <w:t xml:space="preserve">and how it is planned and managed </w:t>
      </w:r>
      <w:r w:rsidRPr="009662E7">
        <w:rPr>
          <w:rFonts w:asciiTheme="majorHAnsi" w:hAnsiTheme="majorHAnsi"/>
          <w:lang w:val="en-US"/>
        </w:rPr>
        <w:t>need to be ‘fit for purpose’ to support regional and sub-regional economies</w:t>
      </w:r>
      <w:r w:rsidR="00E14432">
        <w:rPr>
          <w:rFonts w:asciiTheme="majorHAnsi" w:hAnsiTheme="majorHAnsi"/>
          <w:lang w:val="en-US"/>
        </w:rPr>
        <w:t>,</w:t>
      </w:r>
      <w:r w:rsidRPr="009662E7">
        <w:rPr>
          <w:rFonts w:asciiTheme="majorHAnsi" w:hAnsiTheme="majorHAnsi"/>
          <w:lang w:val="en-US"/>
        </w:rPr>
        <w:t xml:space="preserve"> and to fulfil the </w:t>
      </w:r>
      <w:r w:rsidR="00C53386">
        <w:rPr>
          <w:rFonts w:asciiTheme="majorHAnsi" w:hAnsiTheme="majorHAnsi"/>
          <w:lang w:val="en-US"/>
        </w:rPr>
        <w:t xml:space="preserve">reasonable </w:t>
      </w:r>
      <w:r w:rsidRPr="009662E7">
        <w:rPr>
          <w:rFonts w:asciiTheme="majorHAnsi" w:hAnsiTheme="majorHAnsi"/>
          <w:lang w:val="en-US"/>
        </w:rPr>
        <w:t xml:space="preserve">expectations of its users and </w:t>
      </w:r>
      <w:r w:rsidR="00C53386">
        <w:rPr>
          <w:rFonts w:asciiTheme="majorHAnsi" w:hAnsiTheme="majorHAnsi"/>
          <w:lang w:val="en-US"/>
        </w:rPr>
        <w:t xml:space="preserve">the </w:t>
      </w:r>
      <w:r w:rsidRPr="009662E7">
        <w:rPr>
          <w:rFonts w:asciiTheme="majorHAnsi" w:hAnsiTheme="majorHAnsi"/>
          <w:lang w:val="en-US"/>
        </w:rPr>
        <w:t>communities</w:t>
      </w:r>
      <w:r w:rsidR="00C53386">
        <w:rPr>
          <w:rFonts w:asciiTheme="majorHAnsi" w:hAnsiTheme="majorHAnsi"/>
          <w:lang w:val="en-US"/>
        </w:rPr>
        <w:t xml:space="preserve"> it passes through</w:t>
      </w:r>
      <w:r w:rsidRPr="009662E7">
        <w:rPr>
          <w:rFonts w:asciiTheme="majorHAnsi" w:hAnsiTheme="majorHAnsi"/>
          <w:lang w:val="en-US"/>
        </w:rPr>
        <w:t>.  Our Study set</w:t>
      </w:r>
      <w:r>
        <w:rPr>
          <w:rFonts w:asciiTheme="majorHAnsi" w:hAnsiTheme="majorHAnsi"/>
          <w:lang w:val="en-US"/>
        </w:rPr>
        <w:t>s</w:t>
      </w:r>
      <w:r w:rsidRPr="009662E7">
        <w:rPr>
          <w:rFonts w:asciiTheme="majorHAnsi" w:hAnsiTheme="majorHAnsi"/>
          <w:lang w:val="en-US"/>
        </w:rPr>
        <w:t xml:space="preserve"> out </w:t>
      </w:r>
      <w:r w:rsidR="00C53386">
        <w:rPr>
          <w:rFonts w:asciiTheme="majorHAnsi" w:hAnsiTheme="majorHAnsi"/>
          <w:lang w:val="en-US"/>
        </w:rPr>
        <w:t xml:space="preserve">the </w:t>
      </w:r>
      <w:r w:rsidRPr="009662E7">
        <w:rPr>
          <w:rFonts w:asciiTheme="majorHAnsi" w:hAnsiTheme="majorHAnsi"/>
          <w:lang w:val="en-US"/>
        </w:rPr>
        <w:t>dimensions of ‘fitness</w:t>
      </w:r>
      <w:r>
        <w:rPr>
          <w:rFonts w:asciiTheme="majorHAnsi" w:hAnsiTheme="majorHAnsi"/>
          <w:lang w:val="en-US"/>
        </w:rPr>
        <w:t xml:space="preserve"> for purpose’, </w:t>
      </w:r>
      <w:r w:rsidR="00C53386">
        <w:rPr>
          <w:rFonts w:asciiTheme="majorHAnsi" w:hAnsiTheme="majorHAnsi"/>
          <w:lang w:val="en-US"/>
        </w:rPr>
        <w:t xml:space="preserve">including effective maintenance of the assets, management of safety, </w:t>
      </w:r>
      <w:r w:rsidR="00E14432">
        <w:rPr>
          <w:rFonts w:asciiTheme="majorHAnsi" w:hAnsiTheme="majorHAnsi"/>
          <w:lang w:val="en-US"/>
        </w:rPr>
        <w:t>and making best use of capacity, as well as special considerations for major roads in urban areas.</w:t>
      </w:r>
    </w:p>
    <w:p w14:paraId="393C5CBA" w14:textId="77777777" w:rsidR="00C53386" w:rsidRDefault="004123FC" w:rsidP="004123FC">
      <w:pPr>
        <w:pStyle w:val="ListParagraph"/>
        <w:numPr>
          <w:ilvl w:val="0"/>
          <w:numId w:val="1"/>
        </w:numPr>
        <w:spacing w:after="120"/>
        <w:contextualSpacing w:val="0"/>
        <w:rPr>
          <w:rFonts w:asciiTheme="majorHAnsi" w:hAnsiTheme="majorHAnsi"/>
          <w:lang w:val="en-US"/>
        </w:rPr>
      </w:pPr>
      <w:r w:rsidRPr="00C53386">
        <w:rPr>
          <w:rFonts w:asciiTheme="majorHAnsi" w:hAnsiTheme="majorHAnsi"/>
          <w:lang w:val="en-US"/>
        </w:rPr>
        <w:t xml:space="preserve">Much of what constitutes fitness-for-purpose of the MRN is already addressed, for its SRN components, through the combination of Highways England’s own corporate strategies, by the </w:t>
      </w:r>
      <w:proofErr w:type="spellStart"/>
      <w:r w:rsidRPr="00C53386">
        <w:rPr>
          <w:rFonts w:asciiTheme="majorHAnsi" w:hAnsiTheme="majorHAnsi"/>
          <w:lang w:val="en-US"/>
        </w:rPr>
        <w:t>licence</w:t>
      </w:r>
      <w:proofErr w:type="spellEnd"/>
      <w:r w:rsidRPr="00C53386">
        <w:rPr>
          <w:rFonts w:asciiTheme="majorHAnsi" w:hAnsiTheme="majorHAnsi"/>
          <w:lang w:val="en-US"/>
        </w:rPr>
        <w:t xml:space="preserve"> and the performance targets monitored by ORR, and by the RIS determined by DfT. </w:t>
      </w:r>
      <w:r w:rsidR="00C53386">
        <w:rPr>
          <w:rFonts w:asciiTheme="majorHAnsi" w:hAnsiTheme="majorHAnsi"/>
          <w:lang w:val="en-US"/>
        </w:rPr>
        <w:t xml:space="preserve">  </w:t>
      </w:r>
      <w:r w:rsidRPr="00C53386">
        <w:rPr>
          <w:rFonts w:asciiTheme="majorHAnsi" w:hAnsiTheme="majorHAnsi"/>
          <w:lang w:val="en-US"/>
        </w:rPr>
        <w:t xml:space="preserve">For the local authority parts of the MRN, fitness for purpose is </w:t>
      </w:r>
      <w:r w:rsidR="00FC393B" w:rsidRPr="00C53386">
        <w:rPr>
          <w:rFonts w:asciiTheme="majorHAnsi" w:hAnsiTheme="majorHAnsi"/>
          <w:lang w:val="en-US"/>
        </w:rPr>
        <w:t xml:space="preserve">in part </w:t>
      </w:r>
      <w:r w:rsidRPr="00C53386">
        <w:rPr>
          <w:rFonts w:asciiTheme="majorHAnsi" w:hAnsiTheme="majorHAnsi"/>
          <w:lang w:val="en-US"/>
        </w:rPr>
        <w:t>addressed through codes of practice and guidance documents</w:t>
      </w:r>
      <w:r w:rsidR="00FC393B" w:rsidRPr="00C53386">
        <w:rPr>
          <w:rFonts w:asciiTheme="majorHAnsi" w:hAnsiTheme="majorHAnsi"/>
          <w:lang w:val="en-US"/>
        </w:rPr>
        <w:t>, and other policies</w:t>
      </w:r>
      <w:r w:rsidRPr="00C53386">
        <w:rPr>
          <w:rFonts w:asciiTheme="majorHAnsi" w:hAnsiTheme="majorHAnsi"/>
          <w:lang w:val="en-US"/>
        </w:rPr>
        <w:t xml:space="preserve">.  </w:t>
      </w:r>
    </w:p>
    <w:p w14:paraId="5BBE106E" w14:textId="77777777" w:rsidR="004123FC" w:rsidRPr="00C53386" w:rsidRDefault="004123FC" w:rsidP="004123FC">
      <w:pPr>
        <w:pStyle w:val="ListParagraph"/>
        <w:numPr>
          <w:ilvl w:val="0"/>
          <w:numId w:val="1"/>
        </w:numPr>
        <w:spacing w:after="120"/>
        <w:contextualSpacing w:val="0"/>
        <w:rPr>
          <w:rFonts w:asciiTheme="majorHAnsi" w:hAnsiTheme="majorHAnsi"/>
          <w:lang w:val="en-US"/>
        </w:rPr>
      </w:pPr>
      <w:r w:rsidRPr="00C53386">
        <w:rPr>
          <w:rFonts w:asciiTheme="majorHAnsi" w:hAnsiTheme="majorHAnsi"/>
          <w:lang w:val="en-US"/>
        </w:rPr>
        <w:t xml:space="preserve">We are mapping our dimensions of fitness onto these existing </w:t>
      </w:r>
      <w:r w:rsidR="00FC393B" w:rsidRPr="00C53386">
        <w:rPr>
          <w:rFonts w:asciiTheme="majorHAnsi" w:hAnsiTheme="majorHAnsi"/>
          <w:lang w:val="en-US"/>
        </w:rPr>
        <w:t xml:space="preserve">arrangements </w:t>
      </w:r>
      <w:r w:rsidRPr="00C53386">
        <w:rPr>
          <w:rFonts w:asciiTheme="majorHAnsi" w:hAnsiTheme="majorHAnsi"/>
          <w:lang w:val="en-US"/>
        </w:rPr>
        <w:t xml:space="preserve">for the SRN and for local roads.  </w:t>
      </w:r>
      <w:r w:rsidR="005209A7">
        <w:rPr>
          <w:rFonts w:asciiTheme="majorHAnsi" w:hAnsiTheme="majorHAnsi"/>
          <w:lang w:val="en-US"/>
        </w:rPr>
        <w:t>W</w:t>
      </w:r>
      <w:r w:rsidRPr="00C53386">
        <w:rPr>
          <w:rFonts w:asciiTheme="majorHAnsi" w:hAnsiTheme="majorHAnsi"/>
          <w:lang w:val="en-US"/>
        </w:rPr>
        <w:t>e consider how the responsibilities for delivering all this might be divided between the network operator and strategic bodies where they exist.</w:t>
      </w:r>
    </w:p>
    <w:sectPr w:rsidR="004123FC" w:rsidRPr="00C53386" w:rsidSect="00353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D441" w14:textId="77777777" w:rsidR="00417CBE" w:rsidRDefault="00417CBE" w:rsidP="004123FC">
      <w:r>
        <w:separator/>
      </w:r>
    </w:p>
  </w:endnote>
  <w:endnote w:type="continuationSeparator" w:id="0">
    <w:p w14:paraId="24CE5848" w14:textId="77777777" w:rsidR="00417CBE" w:rsidRDefault="00417CBE" w:rsidP="0041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9FEF" w14:textId="77777777" w:rsidR="00417CBE" w:rsidRDefault="00417CBE" w:rsidP="004123FC">
      <w:r>
        <w:separator/>
      </w:r>
    </w:p>
  </w:footnote>
  <w:footnote w:type="continuationSeparator" w:id="0">
    <w:p w14:paraId="0152891B" w14:textId="77777777" w:rsidR="00417CBE" w:rsidRDefault="00417CBE" w:rsidP="004123FC">
      <w:r>
        <w:continuationSeparator/>
      </w:r>
    </w:p>
  </w:footnote>
  <w:footnote w:id="1">
    <w:p w14:paraId="39323D26" w14:textId="77777777" w:rsidR="004123FC" w:rsidRPr="008325FE" w:rsidRDefault="004123FC" w:rsidP="004123FC">
      <w:pPr>
        <w:pStyle w:val="FootnoteText"/>
        <w:rPr>
          <w:rFonts w:asciiTheme="majorHAnsi" w:hAnsiTheme="majorHAnsi" w:cstheme="majorHAnsi"/>
          <w:sz w:val="18"/>
        </w:rPr>
      </w:pPr>
      <w:r>
        <w:rPr>
          <w:rStyle w:val="FootnoteReference"/>
        </w:rPr>
        <w:footnoteRef/>
      </w:r>
      <w:r>
        <w:t xml:space="preserve"> </w:t>
      </w:r>
      <w:r>
        <w:rPr>
          <w:rFonts w:asciiTheme="majorHAnsi" w:hAnsiTheme="majorHAnsi" w:cstheme="majorHAnsi"/>
          <w:sz w:val="18"/>
        </w:rPr>
        <w:t>Cities and Local Government Devolution Act 2016, Section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64E"/>
    <w:multiLevelType w:val="hybridMultilevel"/>
    <w:tmpl w:val="903603A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C"/>
    <w:rsid w:val="0002520A"/>
    <w:rsid w:val="0007046E"/>
    <w:rsid w:val="00136ABF"/>
    <w:rsid w:val="001F6EF2"/>
    <w:rsid w:val="00266F10"/>
    <w:rsid w:val="00300A98"/>
    <w:rsid w:val="00311FC1"/>
    <w:rsid w:val="00353861"/>
    <w:rsid w:val="003A46B7"/>
    <w:rsid w:val="004123FC"/>
    <w:rsid w:val="00417CBE"/>
    <w:rsid w:val="005209A7"/>
    <w:rsid w:val="006A487F"/>
    <w:rsid w:val="009B784B"/>
    <w:rsid w:val="00AB5B05"/>
    <w:rsid w:val="00C53386"/>
    <w:rsid w:val="00CE2A35"/>
    <w:rsid w:val="00E06705"/>
    <w:rsid w:val="00E14432"/>
    <w:rsid w:val="00FC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98AF"/>
  <w15:docId w15:val="{9029D53A-C2EC-4A9D-BDF4-A5A0DA9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ind w:left="-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FC"/>
    <w:pPr>
      <w:spacing w:after="0" w:line="240" w:lineRule="auto"/>
      <w:ind w:left="0"/>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23FC"/>
  </w:style>
  <w:style w:type="character" w:customStyle="1" w:styleId="FootnoteTextChar">
    <w:name w:val="Footnote Text Char"/>
    <w:basedOn w:val="DefaultParagraphFont"/>
    <w:link w:val="FootnoteText"/>
    <w:uiPriority w:val="99"/>
    <w:rsid w:val="004123FC"/>
    <w:rPr>
      <w:rFonts w:ascii="Arial" w:eastAsiaTheme="minorEastAsia" w:hAnsi="Arial"/>
      <w:sz w:val="24"/>
      <w:szCs w:val="24"/>
    </w:rPr>
  </w:style>
  <w:style w:type="character" w:styleId="FootnoteReference">
    <w:name w:val="footnote reference"/>
    <w:basedOn w:val="DefaultParagraphFont"/>
    <w:uiPriority w:val="99"/>
    <w:unhideWhenUsed/>
    <w:rsid w:val="004123FC"/>
    <w:rPr>
      <w:vertAlign w:val="superscript"/>
    </w:rPr>
  </w:style>
  <w:style w:type="paragraph" w:styleId="ListParagraph">
    <w:name w:val="List Paragraph"/>
    <w:basedOn w:val="Normal"/>
    <w:uiPriority w:val="34"/>
    <w:qFormat/>
    <w:rsid w:val="004123FC"/>
    <w:pPr>
      <w:ind w:left="720"/>
      <w:contextualSpacing/>
    </w:pPr>
  </w:style>
  <w:style w:type="character" w:styleId="Hyperlink">
    <w:name w:val="Hyperlink"/>
    <w:basedOn w:val="DefaultParagraphFont"/>
    <w:uiPriority w:val="99"/>
    <w:unhideWhenUsed/>
    <w:rsid w:val="00412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utureroadsengla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9CCADE4A-D960-4788-A0C2-B47041A6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1E4A3-CDF9-47E1-8EF2-78BC5F1E31BD}">
  <ds:schemaRefs>
    <ds:schemaRef ds:uri="http://schemas.microsoft.com/sharepoint/v3/contenttype/forms"/>
  </ds:schemaRefs>
</ds:datastoreItem>
</file>

<file path=customXml/itemProps3.xml><?xml version="1.0" encoding="utf-8"?>
<ds:datastoreItem xmlns:ds="http://schemas.openxmlformats.org/officeDocument/2006/customXml" ds:itemID="{4F41F4FA-B79C-49E1-8C62-CCED09D748EF}">
  <ds:schemaRefs>
    <ds:schemaRef ds:uri="http://www.w3.org/XML/1998/namespace"/>
    <ds:schemaRef ds:uri="http://schemas.microsoft.com/office/2006/documentManagement/types"/>
    <ds:schemaRef ds:uri="http://schemas.microsoft.com/office/infopath/2007/PartnerControls"/>
    <ds:schemaRef ds:uri="1c8a0e75-f4bc-4eb4-8ed0-578eaea9e1ca"/>
    <ds:schemaRef ds:uri="http://schemas.microsoft.com/office/2006/metadata/properties"/>
    <ds:schemaRef ds:uri="c8febe6a-14d9-43ab-83c3-c48f478fa47c"/>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91E11EAE</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Quarmby</dc:creator>
  <cp:lastModifiedBy>Gareth Greatrex</cp:lastModifiedBy>
  <cp:revision>2</cp:revision>
  <dcterms:created xsi:type="dcterms:W3CDTF">2016-05-26T10:07:00Z</dcterms:created>
  <dcterms:modified xsi:type="dcterms:W3CDTF">2016-05-26T10:07:00Z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ies>
</file>